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88FD" w14:textId="77777777" w:rsidR="007145F6" w:rsidRPr="001F13AD" w:rsidRDefault="007145F6" w:rsidP="007145F6">
      <w:pPr>
        <w:pStyle w:val="Annextitle"/>
      </w:pPr>
      <w:r w:rsidRPr="001F13AD">
        <w:t xml:space="preserve">Annex </w:t>
      </w:r>
      <w:r>
        <w:t>30</w:t>
      </w:r>
      <w:r w:rsidRPr="001F13AD">
        <w:t xml:space="preserve">. Item </w:t>
      </w:r>
      <w:r>
        <w:t>10.2.3</w:t>
      </w:r>
      <w:r w:rsidRPr="001F13AD">
        <w:t xml:space="preserve">. – </w:t>
      </w:r>
      <w:r>
        <w:t>Section 2.2.1. of Chapter 2.3.9. Infection with SVCV</w:t>
      </w:r>
    </w:p>
    <w:p w14:paraId="69284286" w14:textId="77777777" w:rsidR="007145F6" w:rsidRPr="00232B46" w:rsidRDefault="007145F6" w:rsidP="007145F6">
      <w:pPr>
        <w:pBdr>
          <w:bottom w:val="single" w:sz="6" w:space="6" w:color="auto"/>
        </w:pBdr>
        <w:spacing w:after="480" w:line="240" w:lineRule="auto"/>
        <w:jc w:val="center"/>
        <w:rPr>
          <w:rFonts w:ascii="Söhne Halbfett" w:eastAsia="Calibri" w:hAnsi="Söhne Halbfett" w:cs="Arial"/>
          <w:iCs/>
          <w:caps/>
          <w:spacing w:val="40"/>
          <w:sz w:val="32"/>
          <w:szCs w:val="32"/>
          <w:lang w:val="en-IE" w:bidi="en-US"/>
        </w:rPr>
      </w:pPr>
      <w:r w:rsidRPr="00232B46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 w:bidi="en-US"/>
        </w:rPr>
        <w:t>CHAPTER 2.3.9.</w:t>
      </w:r>
      <w:r w:rsidRPr="00232B46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 w:bidi="en-US"/>
        </w:rPr>
        <w:br/>
      </w:r>
      <w:r w:rsidRPr="00232B46">
        <w:rPr>
          <w:rFonts w:ascii="Ottawa" w:eastAsia="Calibri" w:hAnsi="Ottawa" w:cs="Arial"/>
          <w:bCs/>
          <w:iCs/>
          <w:caps/>
          <w:spacing w:val="40"/>
          <w:sz w:val="18"/>
          <w:szCs w:val="18"/>
          <w:lang w:val="en-IE" w:bidi="en-US"/>
        </w:rPr>
        <w:br/>
      </w:r>
      <w:r w:rsidRPr="00232B46">
        <w:rPr>
          <w:rFonts w:ascii="Söhne Halbfett" w:eastAsia="Calibri" w:hAnsi="Söhne Halbfett" w:cs="Arial"/>
          <w:iCs/>
          <w:caps/>
          <w:spacing w:val="40"/>
          <w:sz w:val="32"/>
          <w:szCs w:val="32"/>
          <w:lang w:val="en-IE" w:bidi="en-US"/>
        </w:rPr>
        <w:t xml:space="preserve">infection with spring </w:t>
      </w:r>
      <w:r w:rsidRPr="00232B46">
        <w:rPr>
          <w:rFonts w:ascii="Söhne Halbfett" w:eastAsia="Calibri" w:hAnsi="Söhne Halbfett" w:cs="Arial"/>
          <w:iCs/>
          <w:caps/>
          <w:spacing w:val="40"/>
          <w:sz w:val="32"/>
          <w:szCs w:val="32"/>
          <w:lang w:val="en-IE" w:bidi="en-US"/>
        </w:rPr>
        <w:br/>
        <w:t>viraemia of carp virus</w:t>
      </w:r>
    </w:p>
    <w:p w14:paraId="488D0F1B" w14:textId="77777777" w:rsidR="007145F6" w:rsidRPr="00232B46" w:rsidRDefault="007145F6" w:rsidP="007145F6">
      <w:pPr>
        <w:spacing w:after="240" w:line="240" w:lineRule="auto"/>
        <w:jc w:val="center"/>
        <w:rPr>
          <w:rFonts w:ascii="Söhne" w:eastAsia="Times New Roman" w:hAnsi="Söhne" w:cs="Times New Roman"/>
          <w:sz w:val="18"/>
          <w:lang w:val="en-IE" w:bidi="en-US"/>
        </w:rPr>
      </w:pPr>
      <w:r w:rsidRPr="00232B46">
        <w:rPr>
          <w:rFonts w:ascii="Söhne" w:eastAsia="Times New Roman" w:hAnsi="Söhne" w:cs="Times New Roman"/>
          <w:sz w:val="18"/>
          <w:lang w:val="en-IE" w:bidi="en-US"/>
        </w:rPr>
        <w:t>[…]</w:t>
      </w:r>
    </w:p>
    <w:p w14:paraId="66896562" w14:textId="77777777" w:rsidR="007145F6" w:rsidRPr="00232B46" w:rsidRDefault="007145F6" w:rsidP="007145F6">
      <w:pPr>
        <w:spacing w:after="240" w:line="240" w:lineRule="auto"/>
        <w:ind w:left="851" w:hanging="425"/>
        <w:jc w:val="both"/>
        <w:rPr>
          <w:rFonts w:ascii="Söhne Kräftig" w:eastAsia="MS Mincho" w:hAnsi="Söhne Kräftig" w:cs="Times New Roman"/>
          <w:sz w:val="21"/>
          <w:szCs w:val="20"/>
          <w:lang w:val="da-DK" w:eastAsia="da-DK"/>
        </w:rPr>
      </w:pPr>
      <w:r w:rsidRPr="00232B46">
        <w:rPr>
          <w:rFonts w:ascii="Söhne Kräftig" w:eastAsia="MS Mincho" w:hAnsi="Söhne Kräftig" w:cs="Times New Roman"/>
          <w:sz w:val="21"/>
          <w:szCs w:val="20"/>
          <w:lang w:val="da-DK" w:eastAsia="da-DK"/>
        </w:rPr>
        <w:t>2.2.</w:t>
      </w:r>
      <w:r w:rsidRPr="00232B46">
        <w:rPr>
          <w:rFonts w:ascii="Söhne Kräftig" w:eastAsia="MS Mincho" w:hAnsi="Söhne Kräftig" w:cs="Times New Roman"/>
          <w:sz w:val="21"/>
          <w:szCs w:val="20"/>
          <w:lang w:val="da-DK" w:eastAsia="da-DK"/>
        </w:rPr>
        <w:tab/>
        <w:t>Host factors</w:t>
      </w:r>
    </w:p>
    <w:p w14:paraId="400353FE" w14:textId="77777777" w:rsidR="007145F6" w:rsidRPr="00232B46" w:rsidRDefault="007145F6" w:rsidP="007145F6">
      <w:pPr>
        <w:spacing w:after="120" w:line="240" w:lineRule="auto"/>
        <w:ind w:left="1418" w:hanging="567"/>
        <w:jc w:val="both"/>
        <w:rPr>
          <w:rFonts w:ascii="Söhne Kräftig" w:eastAsia="Times New Roman" w:hAnsi="Söhne Kräftig" w:cs="Times New Roman"/>
          <w:bCs/>
          <w:sz w:val="20"/>
          <w:lang w:val="en-GB" w:eastAsia="fr-FR"/>
        </w:rPr>
      </w:pPr>
      <w:r w:rsidRPr="00232B46">
        <w:rPr>
          <w:rFonts w:ascii="Söhne Kräftig" w:eastAsia="Times New Roman" w:hAnsi="Söhne Kräftig" w:cs="Times New Roman"/>
          <w:bCs/>
          <w:sz w:val="20"/>
          <w:lang w:val="en-GB" w:eastAsia="fr-FR"/>
        </w:rPr>
        <w:t>2.2.1.</w:t>
      </w:r>
      <w:r w:rsidRPr="00232B46">
        <w:rPr>
          <w:rFonts w:ascii="Söhne Kräftig" w:eastAsia="Times New Roman" w:hAnsi="Söhne Kräftig" w:cs="Times New Roman"/>
          <w:bCs/>
          <w:sz w:val="20"/>
          <w:lang w:val="en-GB" w:eastAsia="fr-FR"/>
        </w:rPr>
        <w:tab/>
        <w:t xml:space="preserve">Susceptible host species </w:t>
      </w:r>
    </w:p>
    <w:p w14:paraId="5ABA069F" w14:textId="77777777" w:rsidR="007145F6" w:rsidRPr="00232B46" w:rsidRDefault="007145F6" w:rsidP="007145F6">
      <w:pPr>
        <w:spacing w:after="240" w:line="240" w:lineRule="auto"/>
        <w:ind w:left="851"/>
        <w:jc w:val="both"/>
        <w:rPr>
          <w:rFonts w:ascii="Söhne" w:eastAsia="Calibri" w:hAnsi="Söhne" w:cs="Times New Roman"/>
          <w:bCs/>
          <w:iCs/>
          <w:sz w:val="18"/>
          <w:lang w:val="en-IE"/>
        </w:rPr>
      </w:pPr>
      <w:bookmarkStart w:id="0" w:name="_Hlk4166077"/>
      <w:r w:rsidRPr="00232B46">
        <w:rPr>
          <w:rFonts w:ascii="Söhne" w:eastAsia="Times New Roman" w:hAnsi="Söhne" w:cs="Times New Roman"/>
          <w:bCs/>
          <w:sz w:val="18"/>
          <w:lang w:val="en-IE"/>
        </w:rPr>
        <w:t xml:space="preserve">Species that fulfil the criteria for listing as susceptible to infection with SVCV according to Chapter 1.5. of the </w:t>
      </w:r>
      <w:r w:rsidRPr="00232B46">
        <w:rPr>
          <w:rFonts w:ascii="Söhne" w:eastAsia="Times New Roman" w:hAnsi="Söhne" w:cs="Times New Roman"/>
          <w:bCs/>
          <w:i/>
          <w:iCs/>
          <w:sz w:val="18"/>
          <w:lang w:val="en-IE"/>
        </w:rPr>
        <w:t>Aquatic Animal Health Code</w:t>
      </w:r>
      <w:r w:rsidRPr="00232B46">
        <w:rPr>
          <w:rFonts w:ascii="Söhne" w:eastAsia="Times New Roman" w:hAnsi="Söhne" w:cs="Times New Roman"/>
          <w:bCs/>
          <w:sz w:val="18"/>
          <w:lang w:val="en-IE"/>
        </w:rPr>
        <w:t xml:space="preserve"> (</w:t>
      </w:r>
      <w:r w:rsidRPr="00232B46">
        <w:rPr>
          <w:rFonts w:ascii="Söhne" w:eastAsia="Times New Roman" w:hAnsi="Söhne" w:cs="Times New Roman"/>
          <w:bCs/>
          <w:i/>
          <w:iCs/>
          <w:sz w:val="18"/>
          <w:lang w:val="en-IE"/>
        </w:rPr>
        <w:t>Aquatic Code</w:t>
      </w:r>
      <w:r w:rsidRPr="00232B46">
        <w:rPr>
          <w:rFonts w:ascii="Söhne" w:eastAsia="Times New Roman" w:hAnsi="Söhne" w:cs="Times New Roman"/>
          <w:bCs/>
          <w:sz w:val="18"/>
          <w:lang w:val="en-IE"/>
        </w:rPr>
        <w:t xml:space="preserve">) are: </w:t>
      </w:r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3028"/>
        <w:gridCol w:w="3888"/>
      </w:tblGrid>
      <w:tr w:rsidR="007145F6" w:rsidRPr="00232B46" w14:paraId="59492AB7" w14:textId="77777777" w:rsidTr="005E584A">
        <w:trPr>
          <w:tblHeader/>
          <w:jc w:val="center"/>
        </w:trPr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CE950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 Kräftig" w:eastAsia="Times New Roman" w:hAnsi="Söhne Kräftig" w:cs="Arial"/>
                <w:sz w:val="18"/>
                <w:szCs w:val="18"/>
                <w:lang w:val="en-IE" w:bidi="en-US"/>
              </w:rPr>
            </w:pPr>
            <w:r w:rsidRPr="00232B46">
              <w:rPr>
                <w:rFonts w:ascii="Söhne Kräftig" w:eastAsia="Times New Roman" w:hAnsi="Söhne Kräftig" w:cs="Arial"/>
                <w:sz w:val="18"/>
                <w:szCs w:val="18"/>
                <w:lang w:val="en-IE" w:bidi="en-US"/>
              </w:rPr>
              <w:t>Family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F7CF3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 Kräftig" w:eastAsia="Times New Roman" w:hAnsi="Söhne Kräftig" w:cs="Arial"/>
                <w:sz w:val="18"/>
                <w:szCs w:val="18"/>
                <w:lang w:val="en-IE" w:bidi="en-US"/>
              </w:rPr>
            </w:pPr>
            <w:r w:rsidRPr="00232B46">
              <w:rPr>
                <w:rFonts w:ascii="Söhne Kräftig" w:eastAsia="Times New Roman" w:hAnsi="Söhne Kräftig" w:cs="Arial"/>
                <w:sz w:val="18"/>
                <w:szCs w:val="18"/>
                <w:lang w:val="en-IE" w:bidi="en-US"/>
              </w:rPr>
              <w:t>Scientific name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95CC8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 Kräftig" w:eastAsia="Times New Roman" w:hAnsi="Söhne Kräftig" w:cs="Arial"/>
                <w:sz w:val="18"/>
                <w:szCs w:val="18"/>
                <w:lang w:val="en-IE" w:bidi="en-US"/>
              </w:rPr>
            </w:pPr>
            <w:r w:rsidRPr="00232B46">
              <w:rPr>
                <w:rFonts w:ascii="Söhne Kräftig" w:eastAsia="Times New Roman" w:hAnsi="Söhne Kräftig" w:cs="Arial"/>
                <w:sz w:val="18"/>
                <w:szCs w:val="18"/>
                <w:lang w:val="en-IE" w:bidi="en-US"/>
              </w:rPr>
              <w:t>Common name</w:t>
            </w:r>
          </w:p>
        </w:tc>
      </w:tr>
      <w:tr w:rsidR="007145F6" w:rsidRPr="00232B46" w14:paraId="1EC753F8" w14:textId="77777777" w:rsidTr="005E584A">
        <w:trPr>
          <w:jc w:val="center"/>
        </w:trPr>
        <w:tc>
          <w:tcPr>
            <w:tcW w:w="1503" w:type="dxa"/>
            <w:vMerge w:val="restart"/>
            <w:tcBorders>
              <w:top w:val="single" w:sz="4" w:space="0" w:color="auto"/>
            </w:tcBorders>
            <w:vAlign w:val="center"/>
          </w:tcPr>
          <w:p w14:paraId="66F881F3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Calibri" w:hAnsi="Söhne" w:cs="Arial"/>
                <w:i/>
                <w:iCs/>
                <w:color w:val="000000"/>
                <w:sz w:val="16"/>
                <w:szCs w:val="16"/>
                <w:lang w:val="en-IE"/>
              </w:rPr>
            </w:pPr>
            <w:proofErr w:type="spellStart"/>
            <w:r w:rsidRPr="00232B46">
              <w:rPr>
                <w:rFonts w:ascii="Söhne" w:eastAsia="Times New Roman" w:hAnsi="Söhne" w:cs="Arial"/>
                <w:i/>
                <w:iCs/>
                <w:sz w:val="16"/>
                <w:szCs w:val="16"/>
                <w:lang w:val="en-IE"/>
              </w:rPr>
              <w:t>Cyprinidae</w:t>
            </w:r>
            <w:proofErr w:type="spellEnd"/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E2E74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Times New Roman" w:hAnsi="Söhne" w:cs="Arial"/>
                <w:bCs/>
                <w:i/>
                <w:iCs/>
                <w:color w:val="000000"/>
                <w:sz w:val="16"/>
                <w:szCs w:val="16"/>
                <w:lang w:val="en-IE" w:bidi="en-US"/>
              </w:rPr>
            </w:pPr>
            <w:proofErr w:type="spellStart"/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  <w:t>Abramis</w:t>
            </w:r>
            <w:proofErr w:type="spellEnd"/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  <w:t xml:space="preserve"> </w:t>
            </w:r>
            <w:proofErr w:type="spellStart"/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  <w:t>brama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</w:tcBorders>
            <w:vAlign w:val="center"/>
          </w:tcPr>
          <w:p w14:paraId="5D68F68C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Times New Roman" w:hAnsi="Söhne" w:cs="Arial"/>
                <w:bCs/>
                <w:color w:val="000000"/>
                <w:sz w:val="16"/>
                <w:szCs w:val="16"/>
                <w:lang w:val="en-IE" w:bidi="en-US"/>
              </w:rPr>
            </w:pPr>
            <w:proofErr w:type="spellStart"/>
            <w:r w:rsidRPr="00232B46">
              <w:rPr>
                <w:rFonts w:ascii="Söhne" w:eastAsia="Arial" w:hAnsi="Söhne" w:cs="Arial"/>
                <w:strike/>
                <w:sz w:val="14"/>
                <w:highlight w:val="yellow"/>
                <w:lang w:val="fr-FR" w:eastAsia="fr-FR" w:bidi="fr-FR"/>
              </w:rPr>
              <w:t>B</w:t>
            </w:r>
            <w:r w:rsidRPr="00232B46">
              <w:rPr>
                <w:rFonts w:ascii="Söhne" w:eastAsia="Arial" w:hAnsi="Söhne" w:cs="Arial"/>
                <w:sz w:val="14"/>
                <w:highlight w:val="yellow"/>
                <w:u w:val="double"/>
                <w:lang w:val="fr-FR" w:eastAsia="fr-FR" w:bidi="fr-FR"/>
              </w:rPr>
              <w:t>b</w:t>
            </w:r>
            <w:proofErr w:type="spellEnd"/>
            <w:r w:rsidRPr="00232B46">
              <w:rPr>
                <w:rFonts w:ascii="Söhne" w:eastAsia="Times New Roman" w:hAnsi="Söhne" w:cs="Arial"/>
                <w:bCs/>
                <w:sz w:val="16"/>
                <w:szCs w:val="16"/>
                <w:lang w:val="en-IE" w:bidi="en-US"/>
              </w:rPr>
              <w:t>ream</w:t>
            </w:r>
          </w:p>
        </w:tc>
      </w:tr>
      <w:tr w:rsidR="007145F6" w:rsidRPr="00232B46" w14:paraId="5D303FAB" w14:textId="77777777" w:rsidTr="005E584A">
        <w:trPr>
          <w:jc w:val="center"/>
        </w:trPr>
        <w:tc>
          <w:tcPr>
            <w:tcW w:w="1503" w:type="dxa"/>
            <w:vMerge/>
            <w:vAlign w:val="center"/>
          </w:tcPr>
          <w:p w14:paraId="5FED1547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Calibri" w:hAnsi="Söhne" w:cs="Arial"/>
                <w:i/>
                <w:iCs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5629E0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</w:pPr>
            <w:proofErr w:type="spellStart"/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  <w:t>Aristichthys</w:t>
            </w:r>
            <w:proofErr w:type="spellEnd"/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  <w:t xml:space="preserve"> nobilis</w:t>
            </w:r>
          </w:p>
        </w:tc>
        <w:tc>
          <w:tcPr>
            <w:tcW w:w="3888" w:type="dxa"/>
            <w:tcBorders>
              <w:top w:val="single" w:sz="4" w:space="0" w:color="auto"/>
            </w:tcBorders>
            <w:vAlign w:val="center"/>
          </w:tcPr>
          <w:p w14:paraId="75912B1F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Times New Roman" w:hAnsi="Söhne" w:cs="Arial"/>
                <w:bCs/>
                <w:sz w:val="16"/>
                <w:szCs w:val="16"/>
                <w:lang w:val="en-IE" w:bidi="en-US"/>
              </w:rPr>
            </w:pPr>
            <w:proofErr w:type="spellStart"/>
            <w:r w:rsidRPr="00232B46">
              <w:rPr>
                <w:rFonts w:ascii="Söhne" w:eastAsia="Arial" w:hAnsi="Söhne" w:cs="Arial"/>
                <w:strike/>
                <w:sz w:val="14"/>
                <w:highlight w:val="yellow"/>
                <w:lang w:val="fr-FR" w:eastAsia="fr-FR" w:bidi="fr-FR"/>
              </w:rPr>
              <w:t>B</w:t>
            </w:r>
            <w:r w:rsidRPr="00232B46">
              <w:rPr>
                <w:rFonts w:ascii="Söhne" w:eastAsia="Arial" w:hAnsi="Söhne" w:cs="Arial"/>
                <w:sz w:val="14"/>
                <w:highlight w:val="yellow"/>
                <w:u w:val="double"/>
                <w:lang w:val="fr-FR" w:eastAsia="fr-FR" w:bidi="fr-FR"/>
              </w:rPr>
              <w:t>b</w:t>
            </w:r>
            <w:r w:rsidRPr="00232B46">
              <w:rPr>
                <w:rFonts w:ascii="Söhne" w:eastAsia="Times New Roman" w:hAnsi="Söhne" w:cs="Arial"/>
                <w:bCs/>
                <w:sz w:val="16"/>
                <w:szCs w:val="16"/>
                <w:lang w:val="en-IE" w:bidi="en-US"/>
              </w:rPr>
              <w:t>ighead</w:t>
            </w:r>
            <w:proofErr w:type="spellEnd"/>
            <w:r w:rsidRPr="00232B46">
              <w:rPr>
                <w:rFonts w:ascii="Söhne" w:eastAsia="Times New Roman" w:hAnsi="Söhne" w:cs="Arial"/>
                <w:bCs/>
                <w:spacing w:val="-13"/>
                <w:sz w:val="16"/>
                <w:szCs w:val="16"/>
                <w:lang w:val="en-IE" w:bidi="en-US"/>
              </w:rPr>
              <w:t xml:space="preserve"> </w:t>
            </w:r>
            <w:r w:rsidRPr="00232B46">
              <w:rPr>
                <w:rFonts w:ascii="Söhne" w:eastAsia="Times New Roman" w:hAnsi="Söhne" w:cs="Arial"/>
                <w:bCs/>
                <w:sz w:val="16"/>
                <w:szCs w:val="16"/>
                <w:lang w:val="en-IE" w:bidi="en-US"/>
              </w:rPr>
              <w:t>carp</w:t>
            </w:r>
          </w:p>
        </w:tc>
      </w:tr>
      <w:tr w:rsidR="007145F6" w:rsidRPr="00232B46" w14:paraId="6DBE8D82" w14:textId="77777777" w:rsidTr="005E584A">
        <w:trPr>
          <w:jc w:val="center"/>
        </w:trPr>
        <w:tc>
          <w:tcPr>
            <w:tcW w:w="1503" w:type="dxa"/>
            <w:vMerge/>
            <w:vAlign w:val="center"/>
          </w:tcPr>
          <w:p w14:paraId="1F076342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Calibri" w:hAnsi="Söhne" w:cs="Arial"/>
                <w:i/>
                <w:iCs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7902C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Times New Roman" w:hAnsi="Söhne" w:cs="Arial"/>
                <w:bCs/>
                <w:i/>
                <w:iCs/>
                <w:color w:val="000000"/>
                <w:sz w:val="16"/>
                <w:szCs w:val="16"/>
                <w:lang w:val="en-IE" w:bidi="en-US"/>
              </w:rPr>
            </w:pPr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  <w:t>Carassius auratus</w:t>
            </w:r>
          </w:p>
        </w:tc>
        <w:tc>
          <w:tcPr>
            <w:tcW w:w="3888" w:type="dxa"/>
            <w:tcBorders>
              <w:top w:val="single" w:sz="4" w:space="0" w:color="auto"/>
            </w:tcBorders>
            <w:vAlign w:val="center"/>
          </w:tcPr>
          <w:p w14:paraId="7AE2E6D6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Times New Roman" w:hAnsi="Söhne" w:cs="Arial"/>
                <w:bCs/>
                <w:color w:val="000000"/>
                <w:sz w:val="16"/>
                <w:szCs w:val="16"/>
                <w:lang w:val="en-IE" w:bidi="en-US"/>
              </w:rPr>
            </w:pPr>
            <w:proofErr w:type="spellStart"/>
            <w:r w:rsidRPr="00232B46">
              <w:rPr>
                <w:rFonts w:ascii="Söhne" w:eastAsia="Arial" w:hAnsi="Söhne" w:cs="Arial"/>
                <w:strike/>
                <w:sz w:val="14"/>
                <w:highlight w:val="yellow"/>
                <w:lang w:val="fr-FR" w:eastAsia="fr-FR" w:bidi="fr-FR"/>
              </w:rPr>
              <w:t>G</w:t>
            </w:r>
            <w:r w:rsidRPr="00232B46">
              <w:rPr>
                <w:rFonts w:ascii="Söhne" w:eastAsia="Arial" w:hAnsi="Söhne" w:cs="Arial"/>
                <w:sz w:val="14"/>
                <w:highlight w:val="yellow"/>
                <w:u w:val="double"/>
                <w:lang w:val="fr-FR" w:eastAsia="fr-FR" w:bidi="fr-FR"/>
              </w:rPr>
              <w:t>g</w:t>
            </w:r>
            <w:r w:rsidRPr="00232B46">
              <w:rPr>
                <w:rFonts w:ascii="Söhne" w:eastAsia="Times New Roman" w:hAnsi="Söhne" w:cs="Arial"/>
                <w:bCs/>
                <w:sz w:val="16"/>
                <w:szCs w:val="16"/>
                <w:lang w:val="en-IE" w:bidi="en-US"/>
              </w:rPr>
              <w:t>oldfish</w:t>
            </w:r>
            <w:proofErr w:type="spellEnd"/>
          </w:p>
        </w:tc>
      </w:tr>
      <w:tr w:rsidR="007145F6" w:rsidRPr="00232B46" w14:paraId="25930697" w14:textId="77777777" w:rsidTr="005E584A">
        <w:trPr>
          <w:jc w:val="center"/>
        </w:trPr>
        <w:tc>
          <w:tcPr>
            <w:tcW w:w="1503" w:type="dxa"/>
            <w:vMerge/>
            <w:vAlign w:val="center"/>
          </w:tcPr>
          <w:p w14:paraId="4247B87A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Calibri" w:hAnsi="Söhne" w:cs="Arial"/>
                <w:i/>
                <w:iCs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7CEAB9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Times New Roman" w:hAnsi="Söhne" w:cs="Arial"/>
                <w:bCs/>
                <w:i/>
                <w:iCs/>
                <w:color w:val="000000"/>
                <w:sz w:val="16"/>
                <w:szCs w:val="16"/>
                <w:lang w:val="en-IE" w:bidi="en-US"/>
              </w:rPr>
            </w:pPr>
            <w:proofErr w:type="spellStart"/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  <w:t>Ctenopharyngodon</w:t>
            </w:r>
            <w:proofErr w:type="spellEnd"/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  <w:t xml:space="preserve"> </w:t>
            </w:r>
            <w:proofErr w:type="spellStart"/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  <w:t>idella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</w:tcBorders>
            <w:vAlign w:val="center"/>
          </w:tcPr>
          <w:p w14:paraId="5745A335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Times New Roman" w:hAnsi="Söhne" w:cs="Arial"/>
                <w:bCs/>
                <w:color w:val="000000"/>
                <w:sz w:val="16"/>
                <w:szCs w:val="16"/>
                <w:lang w:val="en-IE" w:bidi="en-US"/>
              </w:rPr>
            </w:pPr>
            <w:proofErr w:type="spellStart"/>
            <w:r w:rsidRPr="00232B46">
              <w:rPr>
                <w:rFonts w:ascii="Söhne" w:eastAsia="Arial" w:hAnsi="Söhne" w:cs="Arial"/>
                <w:strike/>
                <w:sz w:val="14"/>
                <w:highlight w:val="yellow"/>
                <w:lang w:val="fr-FR" w:eastAsia="fr-FR" w:bidi="fr-FR"/>
              </w:rPr>
              <w:t>G</w:t>
            </w:r>
            <w:r w:rsidRPr="00232B46">
              <w:rPr>
                <w:rFonts w:ascii="Söhne" w:eastAsia="Arial" w:hAnsi="Söhne" w:cs="Arial"/>
                <w:sz w:val="14"/>
                <w:highlight w:val="yellow"/>
                <w:u w:val="double"/>
                <w:lang w:val="fr-FR" w:eastAsia="fr-FR" w:bidi="fr-FR"/>
              </w:rPr>
              <w:t>g</w:t>
            </w:r>
            <w:r w:rsidRPr="00232B46">
              <w:rPr>
                <w:rFonts w:ascii="Söhne" w:eastAsia="Times New Roman" w:hAnsi="Söhne" w:cs="Arial"/>
                <w:bCs/>
                <w:sz w:val="16"/>
                <w:szCs w:val="16"/>
                <w:lang w:val="en-IE" w:bidi="en-US"/>
              </w:rPr>
              <w:t>rass</w:t>
            </w:r>
            <w:proofErr w:type="spellEnd"/>
            <w:r w:rsidRPr="00232B46">
              <w:rPr>
                <w:rFonts w:ascii="Söhne" w:eastAsia="Times New Roman" w:hAnsi="Söhne" w:cs="Arial"/>
                <w:bCs/>
                <w:sz w:val="16"/>
                <w:szCs w:val="16"/>
                <w:lang w:val="en-IE" w:bidi="en-US"/>
              </w:rPr>
              <w:t xml:space="preserve"> carp</w:t>
            </w:r>
          </w:p>
        </w:tc>
      </w:tr>
      <w:tr w:rsidR="007145F6" w:rsidRPr="00232B46" w14:paraId="0FE3266F" w14:textId="77777777" w:rsidTr="005E584A">
        <w:trPr>
          <w:jc w:val="center"/>
        </w:trPr>
        <w:tc>
          <w:tcPr>
            <w:tcW w:w="1503" w:type="dxa"/>
            <w:vMerge/>
            <w:vAlign w:val="center"/>
          </w:tcPr>
          <w:p w14:paraId="14709CA2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Calibri" w:hAnsi="Söhne" w:cs="Arial"/>
                <w:i/>
                <w:iCs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5BB28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Times New Roman" w:hAnsi="Söhne" w:cs="Arial"/>
                <w:bCs/>
                <w:i/>
                <w:iCs/>
                <w:color w:val="000000"/>
                <w:sz w:val="16"/>
                <w:szCs w:val="16"/>
                <w:lang w:val="en-IE" w:bidi="en-US"/>
              </w:rPr>
            </w:pPr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  <w:t>Cyprinus</w:t>
            </w:r>
            <w:r w:rsidRPr="00232B46">
              <w:rPr>
                <w:rFonts w:ascii="Söhne" w:eastAsia="Times New Roman" w:hAnsi="Söhne" w:cs="Arial"/>
                <w:bCs/>
                <w:i/>
                <w:spacing w:val="-13"/>
                <w:sz w:val="16"/>
                <w:szCs w:val="16"/>
                <w:lang w:val="en-IE" w:bidi="en-US"/>
              </w:rPr>
              <w:t xml:space="preserve"> </w:t>
            </w:r>
            <w:proofErr w:type="spellStart"/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  <w:t>carpio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</w:tcBorders>
            <w:vAlign w:val="center"/>
          </w:tcPr>
          <w:p w14:paraId="0B59D23D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Times New Roman" w:hAnsi="Söhne" w:cs="Arial"/>
                <w:bCs/>
                <w:color w:val="000000"/>
                <w:sz w:val="16"/>
                <w:szCs w:val="16"/>
                <w:lang w:val="en-IE" w:bidi="en-US"/>
              </w:rPr>
            </w:pPr>
            <w:r w:rsidRPr="00232B46">
              <w:rPr>
                <w:rFonts w:ascii="Söhne" w:eastAsia="Arial" w:hAnsi="Söhne" w:cs="Arial"/>
                <w:strike/>
                <w:sz w:val="14"/>
                <w:highlight w:val="yellow"/>
                <w:lang w:val="en-US" w:eastAsia="fr-FR" w:bidi="fr-FR"/>
              </w:rPr>
              <w:t>C</w:t>
            </w:r>
            <w:r w:rsidRPr="00232B46">
              <w:rPr>
                <w:rFonts w:ascii="Söhne" w:eastAsia="Arial" w:hAnsi="Söhne" w:cs="Arial"/>
                <w:sz w:val="14"/>
                <w:highlight w:val="yellow"/>
                <w:u w:val="double"/>
                <w:lang w:val="en-US" w:eastAsia="fr-FR" w:bidi="fr-FR"/>
              </w:rPr>
              <w:t>c</w:t>
            </w:r>
            <w:proofErr w:type="spellStart"/>
            <w:r w:rsidRPr="00232B46">
              <w:rPr>
                <w:rFonts w:ascii="Söhne" w:eastAsia="Times New Roman" w:hAnsi="Söhne" w:cs="Arial"/>
                <w:bCs/>
                <w:sz w:val="16"/>
                <w:szCs w:val="16"/>
                <w:lang w:val="en-IE" w:bidi="en-US"/>
              </w:rPr>
              <w:t>ommon</w:t>
            </w:r>
            <w:proofErr w:type="spellEnd"/>
            <w:r w:rsidRPr="00232B46">
              <w:rPr>
                <w:rFonts w:ascii="Söhne" w:eastAsia="Times New Roman" w:hAnsi="Söhne" w:cs="Arial"/>
                <w:bCs/>
                <w:spacing w:val="-13"/>
                <w:sz w:val="16"/>
                <w:szCs w:val="16"/>
                <w:lang w:val="en-IE" w:bidi="en-US"/>
              </w:rPr>
              <w:t xml:space="preserve"> </w:t>
            </w:r>
            <w:r w:rsidRPr="00232B46">
              <w:rPr>
                <w:rFonts w:ascii="Söhne" w:eastAsia="Times New Roman" w:hAnsi="Söhne" w:cs="Arial"/>
                <w:bCs/>
                <w:sz w:val="16"/>
                <w:szCs w:val="16"/>
                <w:lang w:val="en-IE" w:bidi="en-US"/>
              </w:rPr>
              <w:t>carp (all</w:t>
            </w:r>
            <w:r w:rsidRPr="00232B46">
              <w:rPr>
                <w:rFonts w:ascii="Söhne" w:eastAsia="Times New Roman" w:hAnsi="Söhne" w:cs="Arial"/>
                <w:bCs/>
                <w:spacing w:val="-13"/>
                <w:sz w:val="16"/>
                <w:szCs w:val="16"/>
                <w:lang w:val="en-IE" w:bidi="en-US"/>
              </w:rPr>
              <w:t xml:space="preserve"> </w:t>
            </w:r>
            <w:r w:rsidRPr="00232B46">
              <w:rPr>
                <w:rFonts w:ascii="Söhne" w:eastAsia="Times New Roman" w:hAnsi="Söhne" w:cs="Arial"/>
                <w:bCs/>
                <w:sz w:val="16"/>
                <w:szCs w:val="16"/>
                <w:lang w:val="en-IE" w:bidi="en-US"/>
              </w:rPr>
              <w:t>varieties</w:t>
            </w:r>
            <w:r w:rsidRPr="00232B46">
              <w:rPr>
                <w:rFonts w:ascii="Söhne" w:eastAsia="Times New Roman" w:hAnsi="Söhne" w:cs="Arial"/>
                <w:bCs/>
                <w:spacing w:val="-13"/>
                <w:sz w:val="16"/>
                <w:szCs w:val="16"/>
                <w:lang w:val="en-IE" w:bidi="en-US"/>
              </w:rPr>
              <w:t xml:space="preserve"> </w:t>
            </w:r>
            <w:r w:rsidRPr="00232B46">
              <w:rPr>
                <w:rFonts w:ascii="Söhne" w:eastAsia="Times New Roman" w:hAnsi="Söhne" w:cs="Arial"/>
                <w:bCs/>
                <w:sz w:val="16"/>
                <w:szCs w:val="16"/>
                <w:lang w:val="en-IE" w:bidi="en-US"/>
              </w:rPr>
              <w:t>and</w:t>
            </w:r>
            <w:r w:rsidRPr="00232B46">
              <w:rPr>
                <w:rFonts w:ascii="Söhne" w:eastAsia="Times New Roman" w:hAnsi="Söhne" w:cs="Arial"/>
                <w:bCs/>
                <w:spacing w:val="-13"/>
                <w:sz w:val="16"/>
                <w:szCs w:val="16"/>
                <w:lang w:val="en-IE" w:bidi="en-US"/>
              </w:rPr>
              <w:t xml:space="preserve"> </w:t>
            </w:r>
            <w:r w:rsidRPr="00232B46">
              <w:rPr>
                <w:rFonts w:ascii="Söhne" w:eastAsia="Times New Roman" w:hAnsi="Söhne" w:cs="Arial"/>
                <w:bCs/>
                <w:sz w:val="16"/>
                <w:szCs w:val="16"/>
                <w:lang w:val="en-IE" w:bidi="en-US"/>
              </w:rPr>
              <w:t>subspecies</w:t>
            </w:r>
            <w:r w:rsidRPr="00232B46">
              <w:rPr>
                <w:rFonts w:ascii="Söhne" w:eastAsia="Times New Roman" w:hAnsi="Söhne" w:cs="Arial"/>
                <w:bCs/>
                <w:spacing w:val="-13"/>
                <w:sz w:val="16"/>
                <w:szCs w:val="16"/>
                <w:lang w:val="en-IE" w:bidi="en-US"/>
              </w:rPr>
              <w:t xml:space="preserve">) </w:t>
            </w:r>
          </w:p>
        </w:tc>
      </w:tr>
      <w:tr w:rsidR="007145F6" w:rsidRPr="00232B46" w14:paraId="71613163" w14:textId="77777777" w:rsidTr="005E584A">
        <w:trPr>
          <w:jc w:val="center"/>
        </w:trPr>
        <w:tc>
          <w:tcPr>
            <w:tcW w:w="1503" w:type="dxa"/>
            <w:vMerge/>
            <w:vAlign w:val="center"/>
          </w:tcPr>
          <w:p w14:paraId="1846339D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Calibri" w:hAnsi="Söhne" w:cs="Arial"/>
                <w:i/>
                <w:iCs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6C5DB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Times New Roman" w:hAnsi="Söhne" w:cs="Arial"/>
                <w:bCs/>
                <w:i/>
                <w:iCs/>
                <w:color w:val="000000"/>
                <w:sz w:val="16"/>
                <w:szCs w:val="16"/>
                <w:lang w:val="en-IE" w:bidi="en-US"/>
              </w:rPr>
            </w:pPr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  <w:t>Danio rerio</w:t>
            </w:r>
          </w:p>
        </w:tc>
        <w:tc>
          <w:tcPr>
            <w:tcW w:w="3888" w:type="dxa"/>
            <w:tcBorders>
              <w:top w:val="single" w:sz="4" w:space="0" w:color="auto"/>
            </w:tcBorders>
            <w:vAlign w:val="center"/>
          </w:tcPr>
          <w:p w14:paraId="485148C3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Times New Roman" w:hAnsi="Söhne" w:cs="Arial"/>
                <w:bCs/>
                <w:color w:val="000000"/>
                <w:sz w:val="16"/>
                <w:szCs w:val="16"/>
                <w:lang w:val="en-IE" w:bidi="en-US"/>
              </w:rPr>
            </w:pPr>
            <w:proofErr w:type="spellStart"/>
            <w:r w:rsidRPr="00232B46">
              <w:rPr>
                <w:rFonts w:ascii="Söhne" w:eastAsia="Arial" w:hAnsi="Söhne" w:cs="Arial"/>
                <w:strike/>
                <w:sz w:val="14"/>
                <w:highlight w:val="yellow"/>
                <w:lang w:val="fr-FR" w:eastAsia="fr-FR" w:bidi="fr-FR"/>
              </w:rPr>
              <w:t>Z</w:t>
            </w:r>
            <w:r w:rsidRPr="00232B46">
              <w:rPr>
                <w:rFonts w:ascii="Söhne" w:eastAsia="Arial" w:hAnsi="Söhne" w:cs="Arial"/>
                <w:sz w:val="14"/>
                <w:highlight w:val="yellow"/>
                <w:u w:val="double"/>
                <w:lang w:val="fr-FR" w:eastAsia="fr-FR" w:bidi="fr-FR"/>
              </w:rPr>
              <w:t>z</w:t>
            </w:r>
            <w:r w:rsidRPr="00232B46">
              <w:rPr>
                <w:rFonts w:ascii="Söhne" w:eastAsia="Times New Roman" w:hAnsi="Söhne" w:cs="Arial"/>
                <w:bCs/>
                <w:iCs/>
                <w:sz w:val="16"/>
                <w:szCs w:val="16"/>
                <w:lang w:val="en-IE" w:bidi="en-US"/>
              </w:rPr>
              <w:t>ebrafish</w:t>
            </w:r>
            <w:proofErr w:type="spellEnd"/>
          </w:p>
        </w:tc>
      </w:tr>
      <w:tr w:rsidR="007145F6" w:rsidRPr="00232B46" w14:paraId="72B5BAC7" w14:textId="77777777" w:rsidTr="005E584A">
        <w:trPr>
          <w:jc w:val="center"/>
        </w:trPr>
        <w:tc>
          <w:tcPr>
            <w:tcW w:w="1503" w:type="dxa"/>
            <w:vMerge/>
            <w:vAlign w:val="center"/>
          </w:tcPr>
          <w:p w14:paraId="38B086EC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Calibri" w:hAnsi="Söhne" w:cs="Arial"/>
                <w:i/>
                <w:iCs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4CB32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Times New Roman" w:hAnsi="Söhne" w:cs="Arial"/>
                <w:bCs/>
                <w:i/>
                <w:iCs/>
                <w:color w:val="000000"/>
                <w:sz w:val="16"/>
                <w:szCs w:val="16"/>
                <w:lang w:val="en-IE" w:bidi="en-US"/>
              </w:rPr>
            </w:pPr>
            <w:proofErr w:type="spellStart"/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  <w:t>Notemigonus</w:t>
            </w:r>
            <w:proofErr w:type="spellEnd"/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  <w:t xml:space="preserve"> </w:t>
            </w:r>
            <w:proofErr w:type="spellStart"/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  <w:t>crysoleucas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</w:tcBorders>
            <w:vAlign w:val="center"/>
          </w:tcPr>
          <w:p w14:paraId="6F643798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Times New Roman" w:hAnsi="Söhne" w:cs="Arial"/>
                <w:bCs/>
                <w:color w:val="000000"/>
                <w:sz w:val="16"/>
                <w:szCs w:val="16"/>
                <w:lang w:val="en-IE" w:bidi="en-US"/>
              </w:rPr>
            </w:pPr>
            <w:proofErr w:type="spellStart"/>
            <w:r w:rsidRPr="00232B46">
              <w:rPr>
                <w:rFonts w:ascii="Söhne" w:eastAsia="Arial" w:hAnsi="Söhne" w:cs="Arial"/>
                <w:strike/>
                <w:sz w:val="14"/>
                <w:highlight w:val="yellow"/>
                <w:lang w:val="fr-FR" w:eastAsia="fr-FR" w:bidi="fr-FR"/>
              </w:rPr>
              <w:t>G</w:t>
            </w:r>
            <w:r w:rsidRPr="00232B46">
              <w:rPr>
                <w:rFonts w:ascii="Söhne" w:eastAsia="Arial" w:hAnsi="Söhne" w:cs="Arial"/>
                <w:sz w:val="14"/>
                <w:highlight w:val="yellow"/>
                <w:u w:val="double"/>
                <w:lang w:val="fr-FR" w:eastAsia="fr-FR" w:bidi="fr-FR"/>
              </w:rPr>
              <w:t>g</w:t>
            </w:r>
            <w:proofErr w:type="spellEnd"/>
            <w:r w:rsidRPr="00232B46">
              <w:rPr>
                <w:rFonts w:ascii="Söhne" w:eastAsia="Times New Roman" w:hAnsi="Söhne" w:cs="Arial"/>
                <w:bCs/>
                <w:sz w:val="16"/>
                <w:szCs w:val="16"/>
                <w:lang w:val="en-IE" w:bidi="en-US"/>
              </w:rPr>
              <w:t>olden shiner</w:t>
            </w:r>
          </w:p>
        </w:tc>
      </w:tr>
      <w:tr w:rsidR="007145F6" w:rsidRPr="00232B46" w14:paraId="58EE6753" w14:textId="77777777" w:rsidTr="005E584A">
        <w:trPr>
          <w:jc w:val="center"/>
        </w:trPr>
        <w:tc>
          <w:tcPr>
            <w:tcW w:w="1503" w:type="dxa"/>
            <w:vMerge/>
            <w:vAlign w:val="center"/>
          </w:tcPr>
          <w:p w14:paraId="40CB482C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Calibri" w:hAnsi="Söhne" w:cs="Arial"/>
                <w:i/>
                <w:iCs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9C9EC5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Times New Roman" w:hAnsi="Söhne" w:cs="Arial"/>
                <w:bCs/>
                <w:i/>
                <w:iCs/>
                <w:color w:val="000000"/>
                <w:sz w:val="16"/>
                <w:szCs w:val="16"/>
                <w:lang w:val="en-IE" w:bidi="en-US"/>
              </w:rPr>
            </w:pPr>
            <w:proofErr w:type="spellStart"/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  <w:t>Pimephales</w:t>
            </w:r>
            <w:proofErr w:type="spellEnd"/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  <w:t xml:space="preserve"> </w:t>
            </w:r>
            <w:proofErr w:type="spellStart"/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  <w:t>promelas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</w:tcBorders>
            <w:vAlign w:val="center"/>
          </w:tcPr>
          <w:p w14:paraId="0083BCCB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Times New Roman" w:hAnsi="Söhne" w:cs="Arial"/>
                <w:bCs/>
                <w:color w:val="000000"/>
                <w:sz w:val="16"/>
                <w:szCs w:val="16"/>
                <w:lang w:val="en-IE" w:bidi="en-US"/>
              </w:rPr>
            </w:pPr>
            <w:proofErr w:type="spellStart"/>
            <w:r w:rsidRPr="00232B46">
              <w:rPr>
                <w:rFonts w:ascii="Söhne" w:eastAsia="Arial" w:hAnsi="Söhne" w:cs="Arial"/>
                <w:strike/>
                <w:sz w:val="14"/>
                <w:highlight w:val="yellow"/>
                <w:lang w:val="fr-FR" w:eastAsia="fr-FR" w:bidi="fr-FR"/>
              </w:rPr>
              <w:t>F</w:t>
            </w:r>
            <w:r w:rsidRPr="00232B46">
              <w:rPr>
                <w:rFonts w:ascii="Söhne" w:eastAsia="Arial" w:hAnsi="Söhne" w:cs="Arial"/>
                <w:sz w:val="14"/>
                <w:highlight w:val="yellow"/>
                <w:u w:val="double"/>
                <w:lang w:val="fr-FR" w:eastAsia="fr-FR" w:bidi="fr-FR"/>
              </w:rPr>
              <w:t>f</w:t>
            </w:r>
            <w:r w:rsidRPr="00232B46">
              <w:rPr>
                <w:rFonts w:ascii="Söhne" w:eastAsia="Times New Roman" w:hAnsi="Söhne" w:cs="Arial"/>
                <w:bCs/>
                <w:sz w:val="16"/>
                <w:szCs w:val="16"/>
                <w:lang w:val="en-IE" w:bidi="en-US"/>
              </w:rPr>
              <w:t>athead</w:t>
            </w:r>
            <w:proofErr w:type="spellEnd"/>
            <w:r w:rsidRPr="00232B46">
              <w:rPr>
                <w:rFonts w:ascii="Söhne" w:eastAsia="Times New Roman" w:hAnsi="Söhne" w:cs="Arial"/>
                <w:bCs/>
                <w:sz w:val="16"/>
                <w:szCs w:val="16"/>
                <w:lang w:val="en-IE" w:bidi="en-US"/>
              </w:rPr>
              <w:t xml:space="preserve"> minnow</w:t>
            </w:r>
          </w:p>
        </w:tc>
      </w:tr>
      <w:tr w:rsidR="007145F6" w:rsidRPr="00232B46" w14:paraId="13275152" w14:textId="77777777" w:rsidTr="005E584A">
        <w:trPr>
          <w:jc w:val="center"/>
        </w:trPr>
        <w:tc>
          <w:tcPr>
            <w:tcW w:w="1503" w:type="dxa"/>
            <w:vMerge/>
            <w:vAlign w:val="center"/>
          </w:tcPr>
          <w:p w14:paraId="4CFEC21B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Calibri" w:hAnsi="Söhne" w:cs="Arial"/>
                <w:i/>
                <w:iCs/>
                <w:color w:val="000000"/>
                <w:sz w:val="16"/>
                <w:szCs w:val="16"/>
                <w:lang w:val="en-IE"/>
              </w:rPr>
            </w:pPr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95AC6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Times New Roman" w:hAnsi="Söhne" w:cs="Arial"/>
                <w:bCs/>
                <w:i/>
                <w:sz w:val="16"/>
                <w:szCs w:val="16"/>
                <w:u w:val="double"/>
                <w:lang w:val="en-IE" w:bidi="en-US"/>
              </w:rPr>
            </w:pPr>
            <w:proofErr w:type="spellStart"/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u w:val="double"/>
                <w:lang w:val="en-IE" w:bidi="en-US"/>
              </w:rPr>
              <w:t>Percocypris</w:t>
            </w:r>
            <w:proofErr w:type="spellEnd"/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u w:val="double"/>
                <w:lang w:val="en-IE" w:bidi="en-US"/>
              </w:rPr>
              <w:t xml:space="preserve"> </w:t>
            </w:r>
            <w:proofErr w:type="spellStart"/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u w:val="double"/>
                <w:lang w:val="en-IE" w:bidi="en-US"/>
              </w:rPr>
              <w:t>pingi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</w:tcBorders>
            <w:vAlign w:val="center"/>
          </w:tcPr>
          <w:p w14:paraId="38CC5D62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Times New Roman" w:hAnsi="Söhne" w:cs="Arial"/>
                <w:bCs/>
                <w:sz w:val="16"/>
                <w:szCs w:val="16"/>
                <w:u w:val="double"/>
                <w:lang w:val="en-IE" w:bidi="en-US"/>
              </w:rPr>
            </w:pPr>
            <w:r w:rsidRPr="00232B46">
              <w:rPr>
                <w:rFonts w:ascii="Söhne" w:eastAsia="Times New Roman" w:hAnsi="Söhne" w:cs="Arial"/>
                <w:bCs/>
                <w:sz w:val="16"/>
                <w:szCs w:val="16"/>
                <w:u w:val="double"/>
                <w:lang w:val="en-IE" w:bidi="en-US"/>
              </w:rPr>
              <w:t xml:space="preserve">Jinsha </w:t>
            </w:r>
            <w:proofErr w:type="spellStart"/>
            <w:r w:rsidRPr="00232B46">
              <w:rPr>
                <w:rFonts w:ascii="Söhne" w:eastAsia="Times New Roman" w:hAnsi="Söhne" w:cs="Arial"/>
                <w:bCs/>
                <w:strike/>
                <w:sz w:val="16"/>
                <w:szCs w:val="16"/>
                <w:highlight w:val="yellow"/>
                <w:u w:val="double"/>
                <w:lang w:val="en-IE" w:bidi="en-US"/>
              </w:rPr>
              <w:t>bass</w:t>
            </w:r>
            <w:r w:rsidRPr="00232B46">
              <w:rPr>
                <w:rFonts w:ascii="Söhne" w:eastAsia="Times New Roman" w:hAnsi="Söhne" w:cs="Arial"/>
                <w:bCs/>
                <w:sz w:val="16"/>
                <w:szCs w:val="16"/>
                <w:highlight w:val="yellow"/>
                <w:u w:val="double"/>
                <w:lang w:val="en-IE" w:bidi="en-US"/>
              </w:rPr>
              <w:t>barbel</w:t>
            </w:r>
            <w:proofErr w:type="spellEnd"/>
            <w:r w:rsidRPr="00232B46">
              <w:rPr>
                <w:rFonts w:ascii="Söhne" w:eastAsia="Times New Roman" w:hAnsi="Söhne" w:cs="Arial"/>
                <w:bCs/>
                <w:sz w:val="16"/>
                <w:szCs w:val="16"/>
                <w:u w:val="double"/>
                <w:lang w:val="en-IE" w:bidi="en-US"/>
              </w:rPr>
              <w:t xml:space="preserve"> carp</w:t>
            </w:r>
          </w:p>
        </w:tc>
      </w:tr>
      <w:tr w:rsidR="007145F6" w:rsidRPr="00232B46" w14:paraId="50CD756B" w14:textId="77777777" w:rsidTr="005E584A">
        <w:trPr>
          <w:jc w:val="center"/>
        </w:trPr>
        <w:tc>
          <w:tcPr>
            <w:tcW w:w="1503" w:type="dxa"/>
            <w:vMerge/>
            <w:vAlign w:val="center"/>
          </w:tcPr>
          <w:p w14:paraId="66676CA9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Calibri" w:hAnsi="Söhne" w:cs="Arial"/>
                <w:i/>
                <w:iCs/>
                <w:sz w:val="16"/>
                <w:szCs w:val="16"/>
                <w:lang w:val="en-IE"/>
              </w:rPr>
            </w:pPr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0803D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</w:pPr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  <w:t xml:space="preserve">Rutilus </w:t>
            </w:r>
            <w:proofErr w:type="spellStart"/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  <w:t>kutum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</w:tcBorders>
            <w:vAlign w:val="center"/>
          </w:tcPr>
          <w:p w14:paraId="7C046CC3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Times New Roman" w:hAnsi="Söhne" w:cs="Arial"/>
                <w:bCs/>
                <w:iCs/>
                <w:sz w:val="16"/>
                <w:szCs w:val="16"/>
                <w:lang w:val="en-IE" w:bidi="en-US"/>
              </w:rPr>
            </w:pPr>
            <w:r w:rsidRPr="00232B46">
              <w:rPr>
                <w:rFonts w:ascii="Söhne" w:eastAsia="Times New Roman" w:hAnsi="Söhne" w:cs="Arial"/>
                <w:bCs/>
                <w:sz w:val="16"/>
                <w:szCs w:val="16"/>
                <w:lang w:val="en-IE" w:bidi="en-US"/>
              </w:rPr>
              <w:t>Caspian white fish</w:t>
            </w:r>
          </w:p>
        </w:tc>
      </w:tr>
      <w:tr w:rsidR="007145F6" w:rsidRPr="00232B46" w14:paraId="12323E45" w14:textId="77777777" w:rsidTr="005E584A">
        <w:trPr>
          <w:jc w:val="center"/>
        </w:trPr>
        <w:tc>
          <w:tcPr>
            <w:tcW w:w="1503" w:type="dxa"/>
            <w:vMerge/>
            <w:vAlign w:val="center"/>
          </w:tcPr>
          <w:p w14:paraId="751E5805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Calibri" w:hAnsi="Söhne" w:cs="Arial"/>
                <w:i/>
                <w:iCs/>
                <w:sz w:val="16"/>
                <w:szCs w:val="16"/>
                <w:lang w:val="en-IE"/>
              </w:rPr>
            </w:pPr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23A2F7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</w:pPr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  <w:t xml:space="preserve">Rutilus </w:t>
            </w:r>
            <w:proofErr w:type="spellStart"/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  <w:t>rutilus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</w:tcBorders>
            <w:vAlign w:val="center"/>
          </w:tcPr>
          <w:p w14:paraId="7A2FADFA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Times New Roman" w:hAnsi="Söhne" w:cs="Arial"/>
                <w:bCs/>
                <w:iCs/>
                <w:sz w:val="16"/>
                <w:szCs w:val="16"/>
                <w:lang w:val="en-IE" w:bidi="en-US"/>
              </w:rPr>
            </w:pPr>
            <w:proofErr w:type="spellStart"/>
            <w:r w:rsidRPr="00232B46">
              <w:rPr>
                <w:rFonts w:ascii="Söhne" w:eastAsia="Arial" w:hAnsi="Söhne" w:cs="Arial"/>
                <w:strike/>
                <w:sz w:val="14"/>
                <w:highlight w:val="yellow"/>
                <w:lang w:val="fr-FR" w:eastAsia="fr-FR" w:bidi="fr-FR"/>
              </w:rPr>
              <w:t>R</w:t>
            </w:r>
            <w:r w:rsidRPr="00232B46">
              <w:rPr>
                <w:rFonts w:ascii="Söhne" w:eastAsia="Arial" w:hAnsi="Söhne" w:cs="Arial"/>
                <w:sz w:val="14"/>
                <w:highlight w:val="yellow"/>
                <w:u w:val="double"/>
                <w:lang w:val="fr-FR" w:eastAsia="fr-FR" w:bidi="fr-FR"/>
              </w:rPr>
              <w:t>r</w:t>
            </w:r>
            <w:r w:rsidRPr="00232B46">
              <w:rPr>
                <w:rFonts w:ascii="Söhne" w:eastAsia="Times New Roman" w:hAnsi="Söhne" w:cs="Arial"/>
                <w:bCs/>
                <w:sz w:val="16"/>
                <w:szCs w:val="16"/>
                <w:lang w:val="en-IE" w:bidi="en-US"/>
              </w:rPr>
              <w:t>oach</w:t>
            </w:r>
            <w:proofErr w:type="spellEnd"/>
          </w:p>
        </w:tc>
      </w:tr>
      <w:tr w:rsidR="007145F6" w:rsidRPr="00232B46" w14:paraId="310B4BA0" w14:textId="77777777" w:rsidTr="005E584A">
        <w:trPr>
          <w:jc w:val="center"/>
        </w:trPr>
        <w:tc>
          <w:tcPr>
            <w:tcW w:w="1503" w:type="dxa"/>
            <w:vAlign w:val="center"/>
          </w:tcPr>
          <w:p w14:paraId="2C8B86A7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Times New Roman" w:hAnsi="Söhne" w:cs="Arial"/>
                <w:bCs/>
                <w:i/>
                <w:iCs/>
                <w:sz w:val="16"/>
                <w:szCs w:val="16"/>
                <w:lang w:val="en-IE" w:bidi="en-US"/>
              </w:rPr>
            </w:pPr>
            <w:proofErr w:type="spellStart"/>
            <w:r w:rsidRPr="00232B46">
              <w:rPr>
                <w:rFonts w:ascii="Söhne" w:eastAsia="Times New Roman" w:hAnsi="Söhne" w:cs="Arial"/>
                <w:bCs/>
                <w:i/>
                <w:iCs/>
                <w:sz w:val="16"/>
                <w:szCs w:val="16"/>
                <w:lang w:val="en-IE" w:bidi="en-US"/>
              </w:rPr>
              <w:t>Siluridae</w:t>
            </w:r>
            <w:proofErr w:type="spellEnd"/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B9873C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</w:pPr>
            <w:proofErr w:type="spellStart"/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  <w:t>Silurus</w:t>
            </w:r>
            <w:proofErr w:type="spellEnd"/>
            <w:r w:rsidRPr="00232B46">
              <w:rPr>
                <w:rFonts w:ascii="Söhne" w:eastAsia="Times New Roman" w:hAnsi="Söhne" w:cs="Arial"/>
                <w:bCs/>
                <w:i/>
                <w:spacing w:val="-7"/>
                <w:sz w:val="16"/>
                <w:szCs w:val="16"/>
                <w:lang w:val="en-IE" w:bidi="en-US"/>
              </w:rPr>
              <w:t xml:space="preserve"> </w:t>
            </w:r>
            <w:proofErr w:type="spellStart"/>
            <w:r w:rsidRPr="00232B46">
              <w:rPr>
                <w:rFonts w:ascii="Söhne" w:eastAsia="Times New Roman" w:hAnsi="Söhne" w:cs="Arial"/>
                <w:bCs/>
                <w:i/>
                <w:sz w:val="16"/>
                <w:szCs w:val="16"/>
                <w:lang w:val="en-IE" w:bidi="en-US"/>
              </w:rPr>
              <w:t>glanis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</w:tcBorders>
            <w:vAlign w:val="center"/>
          </w:tcPr>
          <w:p w14:paraId="0B860F72" w14:textId="77777777" w:rsidR="007145F6" w:rsidRPr="00232B46" w:rsidRDefault="007145F6" w:rsidP="005E584A">
            <w:pPr>
              <w:spacing w:before="60" w:after="60" w:line="240" w:lineRule="auto"/>
              <w:jc w:val="center"/>
              <w:rPr>
                <w:rFonts w:ascii="Söhne" w:eastAsia="Times New Roman" w:hAnsi="Söhne" w:cs="Arial"/>
                <w:bCs/>
                <w:iCs/>
                <w:strike/>
                <w:sz w:val="16"/>
                <w:szCs w:val="16"/>
                <w:lang w:val="en-IE" w:bidi="en-US"/>
              </w:rPr>
            </w:pPr>
            <w:r w:rsidRPr="00232B46">
              <w:rPr>
                <w:rFonts w:ascii="Söhne" w:eastAsia="Times New Roman" w:hAnsi="Söhne" w:cs="Arial"/>
                <w:bCs/>
                <w:sz w:val="16"/>
                <w:szCs w:val="16"/>
                <w:lang w:val="en-IE" w:bidi="en-US"/>
              </w:rPr>
              <w:t>Wels catfish</w:t>
            </w:r>
          </w:p>
        </w:tc>
      </w:tr>
      <w:bookmarkEnd w:id="0"/>
    </w:tbl>
    <w:p w14:paraId="19611058" w14:textId="77777777" w:rsidR="007145F6" w:rsidRPr="00232B46" w:rsidRDefault="007145F6" w:rsidP="007145F6">
      <w:pPr>
        <w:spacing w:after="240" w:line="240" w:lineRule="auto"/>
        <w:jc w:val="center"/>
        <w:textAlignment w:val="baseline"/>
        <w:rPr>
          <w:rFonts w:ascii="Söhne" w:eastAsia="Times New Roman" w:hAnsi="Söhne" w:cs="Arial"/>
          <w:sz w:val="18"/>
          <w:szCs w:val="18"/>
        </w:rPr>
      </w:pPr>
    </w:p>
    <w:p w14:paraId="3BBCC3EE" w14:textId="77777777" w:rsidR="007145F6" w:rsidRPr="00232B46" w:rsidRDefault="007145F6" w:rsidP="007145F6">
      <w:pPr>
        <w:spacing w:after="240" w:line="240" w:lineRule="auto"/>
        <w:jc w:val="center"/>
        <w:textAlignment w:val="baseline"/>
        <w:rPr>
          <w:rFonts w:ascii="Söhne" w:eastAsia="Times New Roman" w:hAnsi="Söhne" w:cs="Arial"/>
          <w:sz w:val="18"/>
          <w:szCs w:val="18"/>
        </w:rPr>
      </w:pPr>
      <w:r w:rsidRPr="00232B46">
        <w:rPr>
          <w:rFonts w:ascii="Söhne" w:eastAsia="Times New Roman" w:hAnsi="Söhne" w:cs="Arial"/>
          <w:sz w:val="18"/>
          <w:szCs w:val="18"/>
        </w:rPr>
        <w:t>[…]</w:t>
      </w:r>
    </w:p>
    <w:p w14:paraId="53B551A2" w14:textId="77777777" w:rsidR="007145F6" w:rsidRPr="00232B46" w:rsidRDefault="007145F6" w:rsidP="007145F6">
      <w:pPr>
        <w:jc w:val="center"/>
        <w:rPr>
          <w:rFonts w:ascii="Arial" w:hAnsi="Arial"/>
          <w:sz w:val="20"/>
          <w:lang w:val="fr-FR"/>
        </w:rPr>
      </w:pPr>
      <w:r w:rsidRPr="00232B46">
        <w:rPr>
          <w:rFonts w:ascii="Calibri" w:eastAsia="Calibri" w:hAnsi="Calibri" w:cs="Arial"/>
        </w:rPr>
        <w:t>____________________________</w:t>
      </w:r>
    </w:p>
    <w:p w14:paraId="690185D2" w14:textId="77777777" w:rsidR="007145F6" w:rsidRDefault="007145F6"/>
    <w:sectPr w:rsidR="00714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S Mincho">
    <w:altName w:val="MS Mincho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F6"/>
    <w:rsid w:val="0071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4D681"/>
  <w15:chartTrackingRefBased/>
  <w15:docId w15:val="{81C7B01B-0362-4F00-BD31-07876959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F6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title">
    <w:name w:val="Annex title"/>
    <w:basedOn w:val="Normal"/>
    <w:qFormat/>
    <w:rsid w:val="007145F6"/>
    <w:pPr>
      <w:keepNext/>
      <w:keepLines/>
      <w:spacing w:before="240" w:after="480" w:line="240" w:lineRule="auto"/>
      <w:jc w:val="center"/>
      <w:outlineLvl w:val="0"/>
    </w:pPr>
    <w:rPr>
      <w:rFonts w:ascii="Arial" w:eastAsia="Yu Gothic Light" w:hAnsi="Arial" w:cs="Arial"/>
      <w:b/>
      <w:bCs/>
      <w:iCs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30. Item 10.2.3. – Section 2.2.1. of Chapter 2.3.9. Infection with SVCV</dc:title>
  <dc:subject/>
  <dc:creator>Egrie, Paul - MRP-APHIS</dc:creator>
  <cp:keywords/>
  <dc:description/>
  <cp:lastModifiedBy>Egrie, Paul - MRP-APHIS</cp:lastModifiedBy>
  <cp:revision>1</cp:revision>
  <dcterms:created xsi:type="dcterms:W3CDTF">2023-04-06T10:01:00Z</dcterms:created>
  <dcterms:modified xsi:type="dcterms:W3CDTF">2023-04-06T10:03:00Z</dcterms:modified>
</cp:coreProperties>
</file>